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D4E" w:rsidRPr="00B27627" w:rsidRDefault="00140D4E" w:rsidP="00140D4E">
      <w:pPr>
        <w:autoSpaceDE w:val="0"/>
        <w:autoSpaceDN w:val="0"/>
        <w:adjustRightInd w:val="0"/>
        <w:jc w:val="center"/>
        <w:rPr>
          <w:color w:val="660033"/>
          <w:sz w:val="32"/>
          <w:szCs w:val="32"/>
        </w:rPr>
      </w:pPr>
      <w:r w:rsidRPr="00B27627">
        <w:rPr>
          <w:color w:val="660033"/>
          <w:sz w:val="32"/>
          <w:szCs w:val="32"/>
        </w:rPr>
        <w:t>GMINNY KONKURS NA PISANKĘ LUDOWĄ</w:t>
      </w:r>
    </w:p>
    <w:p w:rsidR="00140D4E" w:rsidRPr="00B27627" w:rsidRDefault="00140D4E" w:rsidP="00140D4E">
      <w:pPr>
        <w:autoSpaceDE w:val="0"/>
        <w:autoSpaceDN w:val="0"/>
        <w:adjustRightInd w:val="0"/>
        <w:jc w:val="center"/>
        <w:rPr>
          <w:color w:val="660033"/>
          <w:sz w:val="32"/>
          <w:szCs w:val="32"/>
        </w:rPr>
      </w:pPr>
      <w:r w:rsidRPr="00B27627">
        <w:rPr>
          <w:color w:val="660033"/>
          <w:sz w:val="32"/>
          <w:szCs w:val="32"/>
        </w:rPr>
        <w:t>I PLASTYKĘ OBRZĘDOWĄ</w:t>
      </w:r>
    </w:p>
    <w:p w:rsidR="00140D4E" w:rsidRPr="00B27627" w:rsidRDefault="00140D4E" w:rsidP="00140D4E">
      <w:pPr>
        <w:autoSpaceDE w:val="0"/>
        <w:autoSpaceDN w:val="0"/>
        <w:adjustRightInd w:val="0"/>
        <w:jc w:val="center"/>
        <w:rPr>
          <w:color w:val="660033"/>
          <w:sz w:val="32"/>
          <w:szCs w:val="32"/>
        </w:rPr>
      </w:pPr>
      <w:r w:rsidRPr="00B27627">
        <w:rPr>
          <w:color w:val="660033"/>
          <w:sz w:val="32"/>
          <w:szCs w:val="32"/>
        </w:rPr>
        <w:t>ZWIĄZANĄ Z OKRESEM WIELKANOCY</w:t>
      </w:r>
    </w:p>
    <w:p w:rsidR="00140D4E" w:rsidRPr="00B27627" w:rsidRDefault="00140D4E" w:rsidP="00140D4E">
      <w:pPr>
        <w:autoSpaceDE w:val="0"/>
        <w:autoSpaceDN w:val="0"/>
        <w:adjustRightInd w:val="0"/>
        <w:jc w:val="center"/>
        <w:rPr>
          <w:color w:val="660033"/>
          <w:sz w:val="40"/>
          <w:szCs w:val="40"/>
        </w:rPr>
      </w:pPr>
      <w:r w:rsidRPr="00B27627">
        <w:rPr>
          <w:color w:val="660033"/>
          <w:sz w:val="40"/>
          <w:szCs w:val="40"/>
        </w:rPr>
        <w:t>R E G U L A M I N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660033"/>
          <w:sz w:val="28"/>
          <w:szCs w:val="28"/>
        </w:rPr>
      </w:pPr>
      <w:r w:rsidRPr="00B27627">
        <w:rPr>
          <w:color w:val="660033"/>
          <w:sz w:val="28"/>
          <w:szCs w:val="28"/>
        </w:rPr>
        <w:t>CELE KONKURSU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 Kultywowanie, podtrzymywanie i dokumentowanie ludowej tradycji zdobnictwa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pisanek oraz upowszechnianie plastyki obrzędowej związanej z okresem Świąt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Wielkanocnych.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 Kontynuowanie rodzinnych tradycji rękodzieła ludowego poprzez przekazywanie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z pokolenia na pokolenie sposobów wykonywania pisanek i plastyki wielkanocnej.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 Zaszczepienie szacunku do kultury ludowej swoich przodków poprzez zainteresowania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społeczeństwa tradycjami wielkanocnymi.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 Doskonalenie warsztatu artystycznego twórców ludowych.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660033"/>
          <w:sz w:val="28"/>
          <w:szCs w:val="28"/>
        </w:rPr>
      </w:pPr>
      <w:r w:rsidRPr="00B27627">
        <w:rPr>
          <w:color w:val="660033"/>
          <w:sz w:val="28"/>
          <w:szCs w:val="28"/>
        </w:rPr>
        <w:t>UCZESTNICY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660033"/>
          <w:sz w:val="28"/>
          <w:szCs w:val="28"/>
        </w:rPr>
      </w:pPr>
      <w:r w:rsidRPr="00B27627">
        <w:rPr>
          <w:color w:val="000000"/>
        </w:rPr>
        <w:t>Do udziału w Konkursie zapraszamy dzieci, młodzież oraz osoby dorosłe.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660033"/>
          <w:sz w:val="28"/>
          <w:szCs w:val="28"/>
        </w:rPr>
      </w:pPr>
      <w:r w:rsidRPr="00B27627">
        <w:rPr>
          <w:color w:val="660033"/>
          <w:sz w:val="28"/>
          <w:szCs w:val="28"/>
        </w:rPr>
        <w:t>OCENA PRAC KONKURSOWYCH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Komisja Konkursowa powołana przez Organizatora dokona oceny prac konkursowych</w:t>
      </w:r>
    </w:p>
    <w:p w:rsidR="00140D4E" w:rsidRPr="008B4F8B" w:rsidRDefault="00140D4E" w:rsidP="00140D4E">
      <w:pPr>
        <w:autoSpaceDE w:val="0"/>
        <w:autoSpaceDN w:val="0"/>
        <w:adjustRightInd w:val="0"/>
        <w:rPr>
          <w:b/>
          <w:i/>
          <w:iCs/>
          <w:color w:val="000000"/>
        </w:rPr>
      </w:pPr>
      <w:r w:rsidRPr="00B27627">
        <w:rPr>
          <w:color w:val="000000"/>
        </w:rPr>
        <w:t xml:space="preserve">w kategoriach: </w:t>
      </w:r>
      <w:r w:rsidRPr="008B4F8B">
        <w:rPr>
          <w:b/>
          <w:i/>
          <w:iCs/>
          <w:color w:val="000000"/>
        </w:rPr>
        <w:t>pisanka tradycyjna, pisanka współczesna, palma wielkanocna, ciasto obrzędowe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660033"/>
          <w:sz w:val="28"/>
          <w:szCs w:val="28"/>
        </w:rPr>
      </w:pPr>
      <w:r w:rsidRPr="00B27627">
        <w:rPr>
          <w:color w:val="660033"/>
          <w:sz w:val="28"/>
          <w:szCs w:val="28"/>
        </w:rPr>
        <w:t> PISANKA TRADYCYJNA: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 wykonana techniką rytowniczą (drapane),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 wykonana techniką batikową (pisane woskiem),</w:t>
      </w:r>
    </w:p>
    <w:p w:rsidR="00140D4E" w:rsidRPr="00B27627" w:rsidRDefault="000C53B2" w:rsidP="00140D4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 wykonane innymi technikami (</w:t>
      </w:r>
      <w:r w:rsidR="00140D4E" w:rsidRPr="00B27627">
        <w:rPr>
          <w:color w:val="000000"/>
        </w:rPr>
        <w:t>trawione w kwasie, oklejane tradycyjnymi materiałami),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 barwiona w naturalnych wywarach (kraszanka) np. łupiny z cebuli, orzecha włoskiego, kory dębu, olchy, młodej jabłoni, pędów z młodego żyta, kwiatu nagietka, malwy, listków</w:t>
      </w:r>
      <w:r w:rsidR="000C53B2">
        <w:rPr>
          <w:color w:val="000000"/>
        </w:rPr>
        <w:t xml:space="preserve"> barwinka, soku z buraka itp.</w:t>
      </w:r>
      <w:r w:rsidRPr="00B27627">
        <w:rPr>
          <w:color w:val="000000"/>
        </w:rPr>
        <w:t>,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Przy ocenie prac w tej kategorii pod uwagę wzięte będą takie elementy jak: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♦ zachowanie tradycyjnych technik, motywów i kolorystyki,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♦ precyzja i dokładność wykonania,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♦ walory artystyczne.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660033"/>
          <w:sz w:val="28"/>
          <w:szCs w:val="28"/>
        </w:rPr>
      </w:pPr>
      <w:r w:rsidRPr="00B27627">
        <w:rPr>
          <w:color w:val="660033"/>
          <w:sz w:val="28"/>
          <w:szCs w:val="28"/>
        </w:rPr>
        <w:t> PISANKA WSPÓŁCZESNA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 wykonana różnorodnymi technikami zdobniczymi z wyłączeniem użycia tworzyw sztucznych i gotowych materiałów (kalkomania, naklejki, mazaki, cekiny, guziki, mode</w:t>
      </w:r>
      <w:r w:rsidR="000C53B2">
        <w:rPr>
          <w:color w:val="000000"/>
        </w:rPr>
        <w:t>lina, plastelina, bazie itp.</w:t>
      </w:r>
      <w:r w:rsidRPr="00B27627">
        <w:rPr>
          <w:color w:val="000000"/>
        </w:rPr>
        <w:t>)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Przy ocenie prac w tej kategorii pod uwagę wzięte będą takie elementy jak: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♦ sposób zdobienia oraz użyte materiały,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♦ precyzja i dokładność wykonania,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♦ walory artystyczne.</w:t>
      </w:r>
    </w:p>
    <w:p w:rsidR="00140D4E" w:rsidRPr="00B27627" w:rsidRDefault="00140D4E" w:rsidP="00140D4E">
      <w:pPr>
        <w:autoSpaceDE w:val="0"/>
        <w:autoSpaceDN w:val="0"/>
        <w:adjustRightInd w:val="0"/>
        <w:rPr>
          <w:b/>
          <w:bCs/>
          <w:color w:val="000000"/>
        </w:rPr>
      </w:pPr>
      <w:r w:rsidRPr="00B27627">
        <w:rPr>
          <w:b/>
          <w:bCs/>
          <w:color w:val="000000"/>
        </w:rPr>
        <w:t>UWAGA! MINIMALNA ILOŚĆ PISANEK DO OCENY – 5 SZT.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660033"/>
          <w:sz w:val="28"/>
          <w:szCs w:val="28"/>
        </w:rPr>
      </w:pPr>
      <w:r w:rsidRPr="00B27627">
        <w:rPr>
          <w:color w:val="660033"/>
          <w:sz w:val="28"/>
          <w:szCs w:val="28"/>
        </w:rPr>
        <w:t> PALMA WIELKANOCNA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 wykonana z tradycyjnych materiałów i techniką charakterystyczną dla regionu. Wyklucza się użycie materiałów współczesnych (barwione trawy, sztuczne kwiaty, wstążki z tworzywa sztucznego, d</w:t>
      </w:r>
      <w:r w:rsidR="000C53B2">
        <w:rPr>
          <w:color w:val="000000"/>
        </w:rPr>
        <w:t>ruty, taśmy samoprzylepne itp.</w:t>
      </w:r>
      <w:r w:rsidRPr="00B27627">
        <w:rPr>
          <w:color w:val="000000"/>
        </w:rPr>
        <w:t>)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Przy ocenie prac w tej kategorii pod uwagę wzięte będą takie elementy jak: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♦ sposób wykonania i zdobienia charakterystycznego dla regionu oraz użyte materiały,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♦ precyzja i dokładność wykonania,</w:t>
      </w:r>
    </w:p>
    <w:p w:rsidR="00140D4E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♦ walory artystyczne.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</w:p>
    <w:p w:rsidR="00140D4E" w:rsidRPr="00880B12" w:rsidRDefault="00140D4E" w:rsidP="00140D4E">
      <w:pPr>
        <w:autoSpaceDE w:val="0"/>
        <w:autoSpaceDN w:val="0"/>
        <w:adjustRightInd w:val="0"/>
        <w:rPr>
          <w:b/>
          <w:color w:val="000000"/>
        </w:rPr>
      </w:pPr>
      <w:r w:rsidRPr="00880B12">
        <w:rPr>
          <w:b/>
          <w:color w:val="000000"/>
        </w:rPr>
        <w:t>Interpretacja postanowień niniejszego regulaminu należy wyłącznie do Organizatora.</w:t>
      </w:r>
    </w:p>
    <w:p w:rsidR="00140D4E" w:rsidRDefault="00140D4E" w:rsidP="00140D4E">
      <w:pPr>
        <w:autoSpaceDE w:val="0"/>
        <w:autoSpaceDN w:val="0"/>
        <w:adjustRightInd w:val="0"/>
        <w:rPr>
          <w:b/>
          <w:color w:val="000000"/>
        </w:rPr>
      </w:pPr>
      <w:r w:rsidRPr="00880B12">
        <w:rPr>
          <w:b/>
          <w:color w:val="000000"/>
        </w:rPr>
        <w:t>Werdykt Komisji jest ostateczny i niepodważalny.</w:t>
      </w:r>
    </w:p>
    <w:p w:rsidR="00A308E3" w:rsidRDefault="00A308E3" w:rsidP="00140D4E">
      <w:pPr>
        <w:autoSpaceDE w:val="0"/>
        <w:autoSpaceDN w:val="0"/>
        <w:adjustRightInd w:val="0"/>
        <w:rPr>
          <w:b/>
          <w:color w:val="000000"/>
        </w:rPr>
      </w:pPr>
    </w:p>
    <w:p w:rsidR="00140D4E" w:rsidRPr="00880B12" w:rsidRDefault="00140D4E" w:rsidP="00140D4E">
      <w:pPr>
        <w:autoSpaceDE w:val="0"/>
        <w:autoSpaceDN w:val="0"/>
        <w:adjustRightInd w:val="0"/>
        <w:rPr>
          <w:b/>
          <w:color w:val="660033"/>
          <w:sz w:val="28"/>
          <w:szCs w:val="28"/>
        </w:rPr>
      </w:pPr>
    </w:p>
    <w:p w:rsidR="00140D4E" w:rsidRDefault="00140D4E" w:rsidP="00140D4E">
      <w:pPr>
        <w:autoSpaceDE w:val="0"/>
        <w:autoSpaceDN w:val="0"/>
        <w:adjustRightInd w:val="0"/>
        <w:rPr>
          <w:color w:val="660033"/>
          <w:sz w:val="28"/>
          <w:szCs w:val="28"/>
        </w:rPr>
      </w:pPr>
    </w:p>
    <w:p w:rsidR="00140D4E" w:rsidRDefault="00140D4E" w:rsidP="00140D4E">
      <w:pPr>
        <w:autoSpaceDE w:val="0"/>
        <w:autoSpaceDN w:val="0"/>
        <w:adjustRightInd w:val="0"/>
        <w:rPr>
          <w:color w:val="660033"/>
          <w:sz w:val="28"/>
          <w:szCs w:val="28"/>
        </w:rPr>
      </w:pPr>
    </w:p>
    <w:p w:rsidR="00140D4E" w:rsidRPr="00B27627" w:rsidRDefault="00140D4E" w:rsidP="00140D4E">
      <w:pPr>
        <w:autoSpaceDE w:val="0"/>
        <w:autoSpaceDN w:val="0"/>
        <w:adjustRightInd w:val="0"/>
        <w:rPr>
          <w:color w:val="660033"/>
          <w:sz w:val="28"/>
          <w:szCs w:val="28"/>
        </w:rPr>
      </w:pPr>
      <w:r w:rsidRPr="00B27627">
        <w:rPr>
          <w:color w:val="660033"/>
          <w:sz w:val="28"/>
          <w:szCs w:val="28"/>
        </w:rPr>
        <w:lastRenderedPageBreak/>
        <w:t>NAGRODY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Najlepszym i najwartościowszym pracom konkursowym w poszczególnych kategoriach</w:t>
      </w:r>
    </w:p>
    <w:p w:rsidR="00140D4E" w:rsidRPr="00B27627" w:rsidRDefault="00140D4E" w:rsidP="00140D4E">
      <w:pPr>
        <w:autoSpaceDE w:val="0"/>
        <w:autoSpaceDN w:val="0"/>
        <w:adjustRightInd w:val="0"/>
        <w:rPr>
          <w:b/>
          <w:bCs/>
          <w:color w:val="000000"/>
        </w:rPr>
      </w:pPr>
      <w:r w:rsidRPr="00B27627">
        <w:rPr>
          <w:color w:val="000000"/>
        </w:rPr>
        <w:t xml:space="preserve">zostaną przyznane nagrody rzeczowe. </w:t>
      </w:r>
    </w:p>
    <w:p w:rsidR="00140D4E" w:rsidRPr="00B27627" w:rsidRDefault="00140D4E" w:rsidP="00140D4E">
      <w:pPr>
        <w:autoSpaceDE w:val="0"/>
        <w:autoSpaceDN w:val="0"/>
        <w:adjustRightInd w:val="0"/>
        <w:rPr>
          <w:b/>
          <w:bCs/>
          <w:color w:val="000000"/>
        </w:rPr>
      </w:pPr>
      <w:r w:rsidRPr="00B27627">
        <w:rPr>
          <w:b/>
          <w:bCs/>
          <w:color w:val="000000"/>
        </w:rPr>
        <w:t>Każda osoba indywidualna oraz instytucja, zgłaszająca prace w Konkursie otrzyma pamiątkowy dyplom uczestnictwa.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660033"/>
          <w:sz w:val="28"/>
          <w:szCs w:val="28"/>
        </w:rPr>
      </w:pPr>
      <w:r w:rsidRPr="00B27627">
        <w:rPr>
          <w:color w:val="660033"/>
          <w:sz w:val="28"/>
          <w:szCs w:val="28"/>
        </w:rPr>
        <w:t>POSTANOWIENIA KOŃCOWE</w:t>
      </w:r>
    </w:p>
    <w:p w:rsidR="00140D4E" w:rsidRDefault="00140D4E" w:rsidP="00140D4E">
      <w:pPr>
        <w:autoSpaceDE w:val="0"/>
        <w:autoSpaceDN w:val="0"/>
        <w:adjustRightInd w:val="0"/>
        <w:rPr>
          <w:b/>
          <w:bCs/>
          <w:color w:val="000000"/>
        </w:rPr>
      </w:pPr>
      <w:r w:rsidRPr="00B27627">
        <w:rPr>
          <w:color w:val="000000"/>
        </w:rPr>
        <w:t xml:space="preserve">Prace konkursowe należy dostarczyć </w:t>
      </w:r>
      <w:r w:rsidR="008B4F8B">
        <w:rPr>
          <w:color w:val="000000"/>
        </w:rPr>
        <w:t xml:space="preserve">do GOK w Rzepienniku Suchym </w:t>
      </w:r>
      <w:r w:rsidRPr="00880B12">
        <w:rPr>
          <w:b/>
          <w:color w:val="000000"/>
          <w:u w:val="single"/>
        </w:rPr>
        <w:t xml:space="preserve">w nieprzekraczalnym terminie </w:t>
      </w:r>
      <w:r w:rsidRPr="00880B12">
        <w:rPr>
          <w:b/>
          <w:bCs/>
          <w:color w:val="000000"/>
          <w:u w:val="single"/>
        </w:rPr>
        <w:t xml:space="preserve">do dnia </w:t>
      </w:r>
      <w:r w:rsidR="00A308E3">
        <w:rPr>
          <w:b/>
          <w:bCs/>
          <w:color w:val="000000"/>
          <w:u w:val="single"/>
        </w:rPr>
        <w:t>4 marca</w:t>
      </w:r>
      <w:r w:rsidRPr="00880B12">
        <w:rPr>
          <w:b/>
          <w:bCs/>
          <w:color w:val="000000"/>
          <w:u w:val="single"/>
        </w:rPr>
        <w:t xml:space="preserve"> 201</w:t>
      </w:r>
      <w:r w:rsidR="008B4F8B">
        <w:rPr>
          <w:b/>
          <w:bCs/>
          <w:color w:val="000000"/>
          <w:u w:val="single"/>
        </w:rPr>
        <w:t xml:space="preserve">6 </w:t>
      </w:r>
      <w:r w:rsidRPr="00880B12">
        <w:rPr>
          <w:b/>
          <w:bCs/>
          <w:color w:val="000000"/>
          <w:u w:val="single"/>
        </w:rPr>
        <w:t>roku,</w:t>
      </w:r>
      <w:r w:rsidRPr="00B27627">
        <w:rPr>
          <w:b/>
          <w:bCs/>
          <w:color w:val="000000"/>
        </w:rPr>
        <w:t xml:space="preserve"> </w:t>
      </w:r>
    </w:p>
    <w:p w:rsidR="00140D4E" w:rsidRPr="00B27627" w:rsidRDefault="00140D4E" w:rsidP="00140D4E">
      <w:pPr>
        <w:autoSpaceDE w:val="0"/>
        <w:autoSpaceDN w:val="0"/>
        <w:adjustRightInd w:val="0"/>
        <w:rPr>
          <w:b/>
          <w:bCs/>
          <w:color w:val="000000"/>
        </w:rPr>
      </w:pPr>
      <w:r w:rsidRPr="00B27627">
        <w:rPr>
          <w:b/>
          <w:bCs/>
          <w:color w:val="000000"/>
        </w:rPr>
        <w:t xml:space="preserve">w godz. </w:t>
      </w:r>
    </w:p>
    <w:p w:rsidR="00140D4E" w:rsidRPr="00B27627" w:rsidRDefault="008B4F8B" w:rsidP="00140D4E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pn. </w:t>
      </w:r>
      <w:r w:rsidR="00140D4E" w:rsidRPr="00B27627">
        <w:rPr>
          <w:b/>
          <w:bCs/>
          <w:color w:val="000000"/>
        </w:rPr>
        <w:t>8</w:t>
      </w:r>
      <w:r w:rsidR="00140D4E" w:rsidRPr="00B27627">
        <w:rPr>
          <w:b/>
          <w:bCs/>
          <w:color w:val="000000"/>
          <w:vertAlign w:val="superscript"/>
        </w:rPr>
        <w:t xml:space="preserve">00 </w:t>
      </w:r>
      <w:r w:rsidR="00140D4E" w:rsidRPr="00B27627">
        <w:rPr>
          <w:b/>
          <w:bCs/>
          <w:color w:val="000000"/>
        </w:rPr>
        <w:t>– 16</w:t>
      </w:r>
      <w:r w:rsidR="00140D4E" w:rsidRPr="00B27627">
        <w:rPr>
          <w:b/>
          <w:bCs/>
          <w:color w:val="000000"/>
          <w:vertAlign w:val="superscript"/>
        </w:rPr>
        <w:t xml:space="preserve">00 </w:t>
      </w:r>
    </w:p>
    <w:p w:rsidR="00140D4E" w:rsidRPr="00B27627" w:rsidRDefault="008B4F8B" w:rsidP="00140D4E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wt</w:t>
      </w:r>
      <w:r w:rsidR="00140D4E" w:rsidRPr="00B27627">
        <w:rPr>
          <w:b/>
          <w:bCs/>
          <w:color w:val="000000"/>
        </w:rPr>
        <w:t>. – pt. 8</w:t>
      </w:r>
      <w:r w:rsidR="00140D4E" w:rsidRPr="00B27627">
        <w:rPr>
          <w:b/>
          <w:bCs/>
          <w:color w:val="000000"/>
          <w:vertAlign w:val="superscript"/>
        </w:rPr>
        <w:t xml:space="preserve">00 </w:t>
      </w:r>
      <w:r w:rsidR="00140D4E" w:rsidRPr="00B27627">
        <w:rPr>
          <w:b/>
          <w:bCs/>
          <w:color w:val="000000"/>
        </w:rPr>
        <w:t>– 2</w:t>
      </w:r>
      <w:r>
        <w:rPr>
          <w:b/>
          <w:bCs/>
          <w:color w:val="000000"/>
        </w:rPr>
        <w:t>0</w:t>
      </w:r>
      <w:r w:rsidR="00140D4E" w:rsidRPr="00B27627">
        <w:rPr>
          <w:b/>
          <w:bCs/>
          <w:color w:val="000000"/>
          <w:vertAlign w:val="superscript"/>
        </w:rPr>
        <w:t xml:space="preserve">00 </w:t>
      </w:r>
    </w:p>
    <w:p w:rsidR="00140D4E" w:rsidRPr="00B27627" w:rsidRDefault="00140D4E" w:rsidP="00140D4E">
      <w:pPr>
        <w:autoSpaceDE w:val="0"/>
        <w:autoSpaceDN w:val="0"/>
        <w:adjustRightInd w:val="0"/>
        <w:rPr>
          <w:b/>
          <w:bCs/>
          <w:color w:val="000000"/>
        </w:rPr>
      </w:pPr>
      <w:r w:rsidRPr="00B27627">
        <w:rPr>
          <w:b/>
          <w:bCs/>
          <w:color w:val="000000"/>
        </w:rPr>
        <w:t>sob. – niedz. 1</w:t>
      </w:r>
      <w:r w:rsidR="008B4F8B">
        <w:rPr>
          <w:b/>
          <w:bCs/>
          <w:color w:val="000000"/>
        </w:rPr>
        <w:t>7</w:t>
      </w:r>
      <w:r w:rsidRPr="00B27627">
        <w:rPr>
          <w:b/>
          <w:bCs/>
          <w:color w:val="000000"/>
          <w:vertAlign w:val="superscript"/>
        </w:rPr>
        <w:t xml:space="preserve">00 </w:t>
      </w:r>
      <w:r w:rsidRPr="00B27627">
        <w:rPr>
          <w:b/>
          <w:bCs/>
          <w:color w:val="000000"/>
        </w:rPr>
        <w:t>– 2</w:t>
      </w:r>
      <w:r w:rsidR="008B4F8B">
        <w:rPr>
          <w:b/>
          <w:bCs/>
          <w:color w:val="000000"/>
        </w:rPr>
        <w:t>1</w:t>
      </w:r>
      <w:r w:rsidRPr="00B27627">
        <w:rPr>
          <w:b/>
          <w:bCs/>
          <w:color w:val="000000"/>
          <w:vertAlign w:val="superscript"/>
        </w:rPr>
        <w:t xml:space="preserve">00 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Bliższe informacje uzyskać można:</w:t>
      </w:r>
    </w:p>
    <w:p w:rsidR="00140D4E" w:rsidRPr="00B27627" w:rsidRDefault="00140D4E" w:rsidP="00140D4E">
      <w:pPr>
        <w:autoSpaceDE w:val="0"/>
        <w:autoSpaceDN w:val="0"/>
        <w:adjustRightInd w:val="0"/>
        <w:rPr>
          <w:b/>
        </w:rPr>
      </w:pPr>
      <w:r w:rsidRPr="00B27627">
        <w:rPr>
          <w:b/>
        </w:rPr>
        <w:t>Gminny Ośrodek Kultury w Rzepienniku Strzyżewski z/s w Rzepienniku Suchym</w:t>
      </w:r>
    </w:p>
    <w:p w:rsidR="00140D4E" w:rsidRDefault="00140D4E" w:rsidP="00140D4E">
      <w:pPr>
        <w:autoSpaceDE w:val="0"/>
        <w:autoSpaceDN w:val="0"/>
        <w:adjustRightInd w:val="0"/>
        <w:rPr>
          <w:rStyle w:val="Hipercze"/>
          <w:b/>
          <w:bCs/>
          <w:color w:val="auto"/>
          <w:u w:val="none"/>
          <w:lang w:val="en-US"/>
        </w:rPr>
      </w:pPr>
      <w:r>
        <w:rPr>
          <w:b/>
          <w:bCs/>
          <w:lang w:val="en-US"/>
        </w:rPr>
        <w:t>t</w:t>
      </w:r>
      <w:r w:rsidRPr="00B27627">
        <w:rPr>
          <w:b/>
          <w:bCs/>
          <w:lang w:val="en-US"/>
        </w:rPr>
        <w:t xml:space="preserve">el. 14 65 31 571, e-mail </w:t>
      </w:r>
      <w:hyperlink r:id="rId5" w:history="1">
        <w:r w:rsidRPr="00880B12">
          <w:rPr>
            <w:rStyle w:val="Hipercze"/>
            <w:b/>
            <w:bCs/>
            <w:color w:val="auto"/>
            <w:u w:val="none"/>
            <w:lang w:val="en-US"/>
          </w:rPr>
          <w:t>gokrzepiennik@poczta.onet.pl</w:t>
        </w:r>
      </w:hyperlink>
    </w:p>
    <w:p w:rsidR="00140D4E" w:rsidRDefault="00140D4E" w:rsidP="00140D4E">
      <w:pPr>
        <w:autoSpaceDE w:val="0"/>
        <w:autoSpaceDN w:val="0"/>
        <w:adjustRightInd w:val="0"/>
        <w:rPr>
          <w:rStyle w:val="Hipercze"/>
          <w:b/>
          <w:bCs/>
          <w:color w:val="auto"/>
          <w:u w:val="none"/>
          <w:lang w:val="en-US"/>
        </w:rPr>
      </w:pPr>
    </w:p>
    <w:p w:rsidR="00140D4E" w:rsidRPr="00876E06" w:rsidRDefault="00140D4E" w:rsidP="00140D4E">
      <w:pPr>
        <w:autoSpaceDE w:val="0"/>
        <w:autoSpaceDN w:val="0"/>
        <w:adjustRightInd w:val="0"/>
        <w:rPr>
          <w:b/>
        </w:rPr>
      </w:pPr>
      <w:r w:rsidRPr="00876E06">
        <w:rPr>
          <w:rStyle w:val="Hipercze"/>
          <w:b/>
          <w:bCs/>
          <w:color w:val="auto"/>
          <w:u w:val="none"/>
        </w:rPr>
        <w:t xml:space="preserve">Najlepsze prace zostaną zgłoszone na Regionalny </w:t>
      </w:r>
      <w:r>
        <w:rPr>
          <w:b/>
        </w:rPr>
        <w:t>K</w:t>
      </w:r>
      <w:r w:rsidRPr="00876E06">
        <w:rPr>
          <w:b/>
        </w:rPr>
        <w:t xml:space="preserve">onkurs na </w:t>
      </w:r>
      <w:r>
        <w:rPr>
          <w:b/>
        </w:rPr>
        <w:t>P</w:t>
      </w:r>
      <w:r w:rsidRPr="00876E06">
        <w:rPr>
          <w:b/>
        </w:rPr>
        <w:t xml:space="preserve">isankę </w:t>
      </w:r>
      <w:r>
        <w:rPr>
          <w:b/>
        </w:rPr>
        <w:t>L</w:t>
      </w:r>
      <w:r w:rsidRPr="00876E06">
        <w:rPr>
          <w:b/>
        </w:rPr>
        <w:t>udową</w:t>
      </w:r>
      <w:r>
        <w:rPr>
          <w:b/>
        </w:rPr>
        <w:t xml:space="preserve"> i P</w:t>
      </w:r>
      <w:r w:rsidRPr="00876E06">
        <w:rPr>
          <w:b/>
        </w:rPr>
        <w:t xml:space="preserve">lastykę </w:t>
      </w:r>
      <w:r>
        <w:rPr>
          <w:b/>
        </w:rPr>
        <w:t>O</w:t>
      </w:r>
      <w:r w:rsidRPr="00876E06">
        <w:rPr>
          <w:b/>
        </w:rPr>
        <w:t>brzędową</w:t>
      </w:r>
    </w:p>
    <w:p w:rsidR="00140D4E" w:rsidRDefault="00140D4E" w:rsidP="00140D4E">
      <w:pPr>
        <w:autoSpaceDE w:val="0"/>
        <w:autoSpaceDN w:val="0"/>
        <w:adjustRightInd w:val="0"/>
        <w:rPr>
          <w:b/>
        </w:rPr>
      </w:pPr>
      <w:r w:rsidRPr="00876E06">
        <w:rPr>
          <w:b/>
        </w:rPr>
        <w:t>związaną z okresem Wielkanocy</w:t>
      </w:r>
      <w:r>
        <w:rPr>
          <w:b/>
        </w:rPr>
        <w:t xml:space="preserve"> do Tarnowa.</w:t>
      </w:r>
    </w:p>
    <w:p w:rsidR="00A308E3" w:rsidRDefault="00A308E3" w:rsidP="00140D4E">
      <w:pPr>
        <w:autoSpaceDE w:val="0"/>
        <w:autoSpaceDN w:val="0"/>
        <w:adjustRightInd w:val="0"/>
        <w:rPr>
          <w:b/>
        </w:rPr>
      </w:pPr>
    </w:p>
    <w:p w:rsidR="00140D4E" w:rsidRPr="00AF020F" w:rsidRDefault="00140D4E" w:rsidP="00AF020F">
      <w:r w:rsidRPr="00A308E3">
        <w:t xml:space="preserve">Rozstrzygnięcie konkursu i ogłoszenie wyników </w:t>
      </w:r>
      <w:r w:rsidR="00A308E3" w:rsidRPr="00A308E3">
        <w:t>9</w:t>
      </w:r>
      <w:r w:rsidRPr="00A308E3">
        <w:t xml:space="preserve"> marca. Rozdanie nagród nastąpi po świętach wielkanocnych. </w:t>
      </w:r>
      <w:bookmarkStart w:id="0" w:name="_GoBack"/>
      <w:bookmarkEnd w:id="0"/>
    </w:p>
    <w:p w:rsidR="00140D4E" w:rsidRPr="00876E06" w:rsidRDefault="00140D4E" w:rsidP="00140D4E">
      <w:pPr>
        <w:autoSpaceDE w:val="0"/>
        <w:autoSpaceDN w:val="0"/>
        <w:adjustRightInd w:val="0"/>
        <w:rPr>
          <w:b/>
          <w:bCs/>
        </w:rPr>
      </w:pPr>
    </w:p>
    <w:p w:rsidR="00140D4E" w:rsidRPr="00B27627" w:rsidRDefault="00140D4E" w:rsidP="00140D4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B27627">
        <w:rPr>
          <w:b/>
          <w:bCs/>
          <w:color w:val="000000"/>
          <w:sz w:val="22"/>
          <w:szCs w:val="22"/>
        </w:rPr>
        <w:t>KLAUZULA DOTYCZĄCA AUTORSKICH PRAW MAJĄTKOWYCH, WIZERUNKU I DANYCH</w:t>
      </w:r>
    </w:p>
    <w:p w:rsidR="00140D4E" w:rsidRPr="00B27627" w:rsidRDefault="00140D4E" w:rsidP="00140D4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B27627">
        <w:rPr>
          <w:b/>
          <w:bCs/>
          <w:color w:val="000000"/>
          <w:sz w:val="22"/>
          <w:szCs w:val="22"/>
        </w:rPr>
        <w:t>OSOBOWYCH: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1. Uczestnicy przenoszą nieodpłatnie na organizatorów swoje prawa majątkowe do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 xml:space="preserve">artystycznych </w:t>
      </w:r>
      <w:proofErr w:type="spellStart"/>
      <w:r w:rsidRPr="00B27627">
        <w:rPr>
          <w:color w:val="000000"/>
        </w:rPr>
        <w:t>wykonań</w:t>
      </w:r>
      <w:proofErr w:type="spellEnd"/>
      <w:r w:rsidRPr="00B27627">
        <w:rPr>
          <w:color w:val="000000"/>
        </w:rPr>
        <w:t xml:space="preserve"> zaprezentowanych podczas konkursu, w celu wykorzystania ich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przez organizatorów w sposób nieograniczony terytorialnie i czasowo na następujących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polach eksploatacji: a) utrwalania (zapisu) na wszelkich możliwych formach jak fotografia,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audio, video, b) zwielokrotnienia na wszelkich nośnikach dźwięku i obrazu;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c) wprowadzenia do obrotu; d) wprowadzenia do pamięci komputera oraz sieci Internet;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e) publicznego odtwarzania, wyświetlania; f) najmu i dzierżawy; g) nadawania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bezprzewodowego, przewodowego, satelitarnego oraz reemisji i retransmisji.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2. Uczestnicy konkursu udzielają także zezwolenia na rozpowszechnianie swojego wizerunku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utrwalonego za pomocą wszelkich technik fotograficznych i nagraniowych w związku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z udziałem w konkursie.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3. Uczestnicy wyrażają zgodę na przetwarzanie swoich danych osobowych przez</w:t>
      </w:r>
    </w:p>
    <w:p w:rsidR="00140D4E" w:rsidRPr="00B27627" w:rsidRDefault="00140D4E" w:rsidP="00140D4E">
      <w:pPr>
        <w:autoSpaceDE w:val="0"/>
        <w:autoSpaceDN w:val="0"/>
        <w:adjustRightInd w:val="0"/>
        <w:rPr>
          <w:color w:val="000000"/>
        </w:rPr>
      </w:pPr>
      <w:r w:rsidRPr="00B27627">
        <w:rPr>
          <w:color w:val="000000"/>
        </w:rPr>
        <w:t>organizatorów na potrzeby organizacji imprezy oraz zgodnie z celami statutowymi</w:t>
      </w:r>
    </w:p>
    <w:p w:rsidR="00140D4E" w:rsidRPr="00B27627" w:rsidRDefault="00140D4E" w:rsidP="00140D4E">
      <w:r w:rsidRPr="00B27627">
        <w:rPr>
          <w:color w:val="000000"/>
        </w:rPr>
        <w:t>organizatorów imprez (w tym na umieszczenie ich na stronach internetowych).</w:t>
      </w:r>
    </w:p>
    <w:p w:rsidR="002C1D1B" w:rsidRDefault="00AF020F"/>
    <w:sectPr w:rsidR="002C1D1B" w:rsidSect="00A308E3">
      <w:pgSz w:w="11906" w:h="16838"/>
      <w:pgMar w:top="993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DF"/>
    <w:rsid w:val="000C53B2"/>
    <w:rsid w:val="00140D4E"/>
    <w:rsid w:val="006A0FC9"/>
    <w:rsid w:val="00757286"/>
    <w:rsid w:val="008B4F8B"/>
    <w:rsid w:val="00A308E3"/>
    <w:rsid w:val="00AF020F"/>
    <w:rsid w:val="00CB37DF"/>
    <w:rsid w:val="00F3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40D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40D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krzepiennik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GOK-Anna Bugno</dc:creator>
  <cp:lastModifiedBy>GOK</cp:lastModifiedBy>
  <cp:revision>4</cp:revision>
  <dcterms:created xsi:type="dcterms:W3CDTF">2016-02-15T13:39:00Z</dcterms:created>
  <dcterms:modified xsi:type="dcterms:W3CDTF">2016-02-15T13:43:00Z</dcterms:modified>
</cp:coreProperties>
</file>